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I ngā mōkai kiri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He aha kei taku uma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0000ff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 tuki te mamae </w:t>
      </w:r>
      <w:r w:rsidDel="00000000" w:rsidR="00000000" w:rsidRPr="00000000">
        <w:rPr>
          <w:color w:val="0000ff"/>
          <w:sz w:val="48"/>
          <w:szCs w:val="48"/>
          <w:rtl w:val="0"/>
        </w:rPr>
        <w:t xml:space="preserve">(Hi auē auē)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He aroha pea ki te tau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Ka momotu ki tāwhiti 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ff00ff"/>
          <w:sz w:val="48"/>
          <w:szCs w:val="48"/>
        </w:rPr>
      </w:pPr>
      <w:r w:rsidDel="00000000" w:rsidR="00000000" w:rsidRPr="00000000">
        <w:rPr>
          <w:color w:val="ff00ff"/>
          <w:sz w:val="48"/>
          <w:szCs w:val="48"/>
          <w:rtl w:val="0"/>
        </w:rPr>
        <w:t xml:space="preserve">(Auē)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Auē te aroha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Auē te mamae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0000ff"/>
          <w:sz w:val="48"/>
          <w:szCs w:val="48"/>
        </w:rPr>
      </w:pPr>
      <w:r w:rsidDel="00000000" w:rsidR="00000000" w:rsidRPr="00000000">
        <w:rPr>
          <w:color w:val="0000ff"/>
          <w:sz w:val="48"/>
          <w:szCs w:val="48"/>
          <w:rtl w:val="0"/>
        </w:rPr>
        <w:t xml:space="preserve">(Totoia kumekumea)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 pehi kino iho nei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I ngā mōkai kiri 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 oho rangatahi maranga mai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0000ff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Hapaingia to iwi e </w:t>
      </w:r>
      <w:r w:rsidDel="00000000" w:rsidR="00000000" w:rsidRPr="00000000">
        <w:rPr>
          <w:color w:val="0000ff"/>
          <w:sz w:val="48"/>
          <w:szCs w:val="48"/>
          <w:rtl w:val="0"/>
        </w:rPr>
        <w:t xml:space="preserve">(Hi auē auē)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Kia Kaha, Kia Toa, Kia Manawanui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Ake ake ki tāwhiti 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